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8618A">
      <w:pPr>
        <w:pStyle w:val="2"/>
        <w:spacing w:line="255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56615" cy="797560"/>
            <wp:effectExtent l="0" t="0" r="635" b="254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A75E0">
      <w:pPr>
        <w:spacing w:line="74" w:lineRule="exact"/>
        <w:ind w:firstLine="55"/>
      </w:pPr>
      <w:r>
        <w:rPr>
          <w:position w:val="-1"/>
        </w:rPr>
        <w:pict>
          <v:shape id="_x0000_s1026" o:spid="_x0000_s1026" style="height:3.75pt;width:489.45pt;" filled="f" stroked="t" coordsize="9789,75" path="m0,44l9788,30e">
            <v:fill on="f" focussize="0,0"/>
            <v:stroke weight="3pt" color="#016701" miterlimit="4" joinstyle="miter"/>
            <v:imagedata o:title=""/>
            <o:lock v:ext="edit"/>
            <w10:wrap type="none"/>
            <w10:anchorlock/>
          </v:shape>
        </w:pict>
      </w:r>
    </w:p>
    <w:p w14:paraId="6FB5386D">
      <w:pPr>
        <w:spacing w:before="132" w:line="183" w:lineRule="auto"/>
        <w:ind w:left="123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Product Manual</w:t>
      </w:r>
    </w:p>
    <w:p w14:paraId="3D432A90">
      <w:pPr>
        <w:pStyle w:val="2"/>
        <w:spacing w:line="267" w:lineRule="auto"/>
      </w:pPr>
    </w:p>
    <w:p w14:paraId="7B932DC6">
      <w:pPr>
        <w:pStyle w:val="2"/>
        <w:spacing w:line="267" w:lineRule="auto"/>
      </w:pPr>
    </w:p>
    <w:p w14:paraId="06A4EED4">
      <w:pPr>
        <w:pStyle w:val="2"/>
        <w:spacing w:line="267" w:lineRule="auto"/>
      </w:pPr>
    </w:p>
    <w:p w14:paraId="0EB4A314">
      <w:pPr>
        <w:pStyle w:val="2"/>
        <w:spacing w:line="267" w:lineRule="auto"/>
      </w:pPr>
    </w:p>
    <w:p w14:paraId="36B2BB8F">
      <w:pPr>
        <w:pStyle w:val="2"/>
        <w:spacing w:line="267" w:lineRule="auto"/>
      </w:pPr>
    </w:p>
    <w:p w14:paraId="70DFA065">
      <w:pPr>
        <w:spacing w:before="105" w:line="186" w:lineRule="auto"/>
        <w:ind w:left="29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Configuration-specific</w:t>
      </w:r>
      <w:r>
        <w:rPr>
          <w:rFonts w:ascii="Times New Roman" w:hAnsi="Times New Roman" w:eastAsia="Times New Roman" w:cs="Times New Roman"/>
          <w:b/>
          <w:bCs/>
          <w:spacing w:val="64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Monoclonal</w:t>
      </w:r>
      <w:r>
        <w:rPr>
          <w:rFonts w:ascii="Times New Roman" w:hAnsi="Times New Roman" w:eastAsia="Times New Roman" w:cs="Times New Roman"/>
          <w:b/>
          <w:bCs/>
          <w:spacing w:val="44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Antibody</w:t>
      </w:r>
      <w:r>
        <w:rPr>
          <w:rFonts w:ascii="Times New Roman" w:hAnsi="Times New Roman" w:eastAsia="Times New Roman" w:cs="Times New Roman"/>
          <w:b/>
          <w:bCs/>
          <w:spacing w:val="5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Based</w:t>
      </w:r>
    </w:p>
    <w:p w14:paraId="49DD970D">
      <w:pPr>
        <w:pStyle w:val="2"/>
        <w:spacing w:line="335" w:lineRule="auto"/>
      </w:pPr>
    </w:p>
    <w:p w14:paraId="79DDF7EA">
      <w:pPr>
        <w:spacing w:before="138" w:line="186" w:lineRule="auto"/>
        <w:ind w:left="83"/>
        <w:outlineLvl w:val="0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Rab5</w:t>
      </w:r>
      <w:r>
        <w:rPr>
          <w:rFonts w:ascii="Times New Roman" w:hAnsi="Times New Roman" w:eastAsia="Times New Roman" w:cs="Times New Roman"/>
          <w:b/>
          <w:bCs/>
          <w:spacing w:val="62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Activation</w:t>
      </w:r>
      <w:r>
        <w:rPr>
          <w:rFonts w:ascii="Times New Roman" w:hAnsi="Times New Roman" w:eastAsia="Times New Roman" w:cs="Times New Roman"/>
          <w:b/>
          <w:bCs/>
          <w:spacing w:val="45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Assay</w:t>
      </w:r>
      <w:r>
        <w:rPr>
          <w:rFonts w:ascii="Times New Roman" w:hAnsi="Times New Roman" w:eastAsia="Times New Roman" w:cs="Times New Roman"/>
          <w:b/>
          <w:bCs/>
          <w:spacing w:val="53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Kit</w:t>
      </w:r>
    </w:p>
    <w:p w14:paraId="2B3D815C">
      <w:pPr>
        <w:pStyle w:val="2"/>
        <w:spacing w:line="246" w:lineRule="auto"/>
      </w:pPr>
    </w:p>
    <w:p w14:paraId="01989B75">
      <w:pPr>
        <w:pStyle w:val="2"/>
        <w:spacing w:line="246" w:lineRule="auto"/>
      </w:pPr>
    </w:p>
    <w:p w14:paraId="63923BB6">
      <w:pPr>
        <w:pStyle w:val="2"/>
        <w:spacing w:line="246" w:lineRule="auto"/>
      </w:pPr>
    </w:p>
    <w:p w14:paraId="664D060D">
      <w:pPr>
        <w:pStyle w:val="2"/>
        <w:spacing w:line="246" w:lineRule="auto"/>
      </w:pPr>
    </w:p>
    <w:p w14:paraId="557B6195">
      <w:pPr>
        <w:pStyle w:val="2"/>
        <w:spacing w:line="247" w:lineRule="auto"/>
      </w:pPr>
    </w:p>
    <w:p w14:paraId="39DD649C">
      <w:pPr>
        <w:spacing w:before="88" w:line="218" w:lineRule="auto"/>
        <w:ind w:left="114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7"/>
          <w:sz w:val="27"/>
          <w:szCs w:val="27"/>
        </w:rPr>
        <w:t>Catalog</w:t>
      </w:r>
      <w:r>
        <w:rPr>
          <w:rFonts w:ascii="Times New Roman" w:hAnsi="Times New Roman" w:eastAsia="Times New Roman" w:cs="Times New Roman"/>
          <w:b/>
          <w:bCs/>
          <w:spacing w:val="48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27"/>
          <w:szCs w:val="27"/>
        </w:rPr>
        <w:t>Number</w:t>
      </w:r>
      <w:r>
        <w:rPr>
          <w:rFonts w:ascii="宋体" w:hAnsi="宋体" w:eastAsia="宋体" w:cs="宋体"/>
          <w:b/>
          <w:bCs/>
          <w:spacing w:val="17"/>
          <w:sz w:val="27"/>
          <w:szCs w:val="27"/>
        </w:rPr>
        <w:t>：</w:t>
      </w:r>
      <w:r>
        <w:rPr>
          <w:rFonts w:hint="eastAsia" w:ascii="宋体" w:hAnsi="宋体" w:eastAsia="宋体" w:cs="宋体"/>
          <w:b/>
          <w:bCs/>
          <w:spacing w:val="17"/>
          <w:sz w:val="27"/>
          <w:szCs w:val="27"/>
          <w:lang w:val="en-US" w:eastAsia="zh-CN"/>
        </w:rPr>
        <w:t>CR-W</w:t>
      </w:r>
      <w:r>
        <w:rPr>
          <w:rFonts w:ascii="宋体" w:hAnsi="宋体" w:eastAsia="宋体" w:cs="宋体"/>
          <w:spacing w:val="-58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27"/>
          <w:szCs w:val="27"/>
        </w:rPr>
        <w:t>83701</w:t>
      </w:r>
    </w:p>
    <w:p w14:paraId="599E2EF2">
      <w:pPr>
        <w:pStyle w:val="2"/>
        <w:spacing w:line="244" w:lineRule="auto"/>
      </w:pPr>
    </w:p>
    <w:p w14:paraId="0113780F">
      <w:pPr>
        <w:spacing w:before="93" w:line="186" w:lineRule="auto"/>
        <w:ind w:left="63"/>
        <w:outlineLvl w:val="1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pacing w:val="4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pacing w:val="40"/>
          <w:sz w:val="32"/>
          <w:szCs w:val="32"/>
        </w:rPr>
        <w:t>0</w:t>
      </w:r>
      <w:r>
        <w:rPr>
          <w:rFonts w:ascii="Times New Roman" w:hAnsi="Times New Roman" w:eastAsia="Times New Roman" w:cs="Times New Roman"/>
          <w:b/>
          <w:bCs/>
          <w:spacing w:val="5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assays</w:t>
      </w:r>
    </w:p>
    <w:p w14:paraId="7BEB66CC">
      <w:pPr>
        <w:pStyle w:val="2"/>
      </w:pPr>
    </w:p>
    <w:p w14:paraId="26AD4283">
      <w:pPr>
        <w:pStyle w:val="2"/>
      </w:pPr>
    </w:p>
    <w:p w14:paraId="085D7BF6">
      <w:pPr>
        <w:pStyle w:val="2"/>
      </w:pPr>
    </w:p>
    <w:p w14:paraId="0D3EDF3A">
      <w:pPr>
        <w:pStyle w:val="2"/>
      </w:pPr>
    </w:p>
    <w:p w14:paraId="11324EEC">
      <w:pPr>
        <w:pStyle w:val="2"/>
      </w:pPr>
    </w:p>
    <w:p w14:paraId="2CBE79DE">
      <w:pPr>
        <w:pStyle w:val="2"/>
      </w:pPr>
    </w:p>
    <w:p w14:paraId="15538816">
      <w:pPr>
        <w:pStyle w:val="2"/>
      </w:pPr>
    </w:p>
    <w:p w14:paraId="737AD77F">
      <w:pPr>
        <w:pStyle w:val="2"/>
      </w:pPr>
    </w:p>
    <w:p w14:paraId="7F8281DB">
      <w:pPr>
        <w:pStyle w:val="2"/>
      </w:pPr>
    </w:p>
    <w:p w14:paraId="4424EF46">
      <w:pPr>
        <w:pStyle w:val="2"/>
      </w:pPr>
    </w:p>
    <w:p w14:paraId="073C812B">
      <w:pPr>
        <w:pStyle w:val="2"/>
      </w:pPr>
    </w:p>
    <w:p w14:paraId="7F7D87EA">
      <w:pPr>
        <w:pStyle w:val="2"/>
        <w:spacing w:line="241" w:lineRule="auto"/>
      </w:pPr>
    </w:p>
    <w:p w14:paraId="0DFBAB7A">
      <w:pPr>
        <w:pStyle w:val="2"/>
        <w:spacing w:line="241" w:lineRule="auto"/>
      </w:pPr>
    </w:p>
    <w:p w14:paraId="49AE2EE5">
      <w:pPr>
        <w:pStyle w:val="2"/>
        <w:spacing w:line="241" w:lineRule="auto"/>
      </w:pPr>
    </w:p>
    <w:p w14:paraId="4EE4B164">
      <w:pPr>
        <w:pStyle w:val="2"/>
        <w:spacing w:line="241" w:lineRule="auto"/>
      </w:pPr>
    </w:p>
    <w:p w14:paraId="1A4FD9D1">
      <w:pPr>
        <w:pStyle w:val="2"/>
        <w:spacing w:line="241" w:lineRule="auto"/>
      </w:pPr>
    </w:p>
    <w:p w14:paraId="411FD2C3">
      <w:pPr>
        <w:pStyle w:val="2"/>
        <w:spacing w:line="241" w:lineRule="auto"/>
      </w:pPr>
    </w:p>
    <w:p w14:paraId="79ACA426">
      <w:pPr>
        <w:pStyle w:val="2"/>
        <w:spacing w:line="241" w:lineRule="auto"/>
      </w:pPr>
    </w:p>
    <w:p w14:paraId="6035A345">
      <w:pPr>
        <w:spacing w:before="1" w:line="104" w:lineRule="exact"/>
        <w:ind w:firstLine="55"/>
      </w:pPr>
      <w:r>
        <w:rPr>
          <w:position w:val="-2"/>
        </w:rPr>
        <w:pict>
          <v:shape id="_x0000_s1027" o:spid="_x0000_s1027" style="height:5.25pt;width:493.55pt;" filled="f" stroked="t" coordsize="9870,105" path="m0,29l9870,74e">
            <v:fill on="f" focussize="0,0"/>
            <v:stroke weight="3pt" color="#016701" miterlimit="4" joinstyle="miter"/>
            <v:imagedata o:title=""/>
            <o:lock v:ext="edit"/>
            <w10:wrap type="none"/>
            <w10:anchorlock/>
          </v:shape>
        </w:pict>
      </w:r>
    </w:p>
    <w:p w14:paraId="5DAB7467">
      <w:pPr>
        <w:spacing w:line="187" w:lineRule="exact"/>
      </w:pPr>
    </w:p>
    <w:p w14:paraId="290597BC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60D0E973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EF9BBB4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7B8AF7F0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41566D9F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0919D29B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50D3D43C">
      <w:pPr>
        <w:spacing w:line="187" w:lineRule="exact"/>
        <w:sectPr>
          <w:pgSz w:w="12240" w:h="15840"/>
          <w:pgMar w:top="892" w:right="1028" w:bottom="0" w:left="1286" w:header="0" w:footer="0" w:gutter="0"/>
          <w:cols w:equalWidth="0" w:num="1">
            <w:col w:w="9926"/>
          </w:cols>
        </w:sectPr>
      </w:pPr>
    </w:p>
    <w:p w14:paraId="4A2B4F3B">
      <w:pPr>
        <w:pStyle w:val="2"/>
        <w:spacing w:line="288" w:lineRule="auto"/>
      </w:pPr>
    </w:p>
    <w:p w14:paraId="32EA5BE6">
      <w:pPr>
        <w:pStyle w:val="2"/>
        <w:spacing w:line="288" w:lineRule="auto"/>
      </w:pPr>
    </w:p>
    <w:p w14:paraId="637DB15C">
      <w:pPr>
        <w:pStyle w:val="2"/>
        <w:spacing w:line="289" w:lineRule="auto"/>
      </w:pPr>
    </w:p>
    <w:sdt>
      <w:sdtPr>
        <w:rPr>
          <w:rFonts w:ascii="Times New Roman" w:hAnsi="Times New Roman" w:eastAsia="Times New Roman" w:cs="Times New Roman"/>
          <w:sz w:val="32"/>
          <w:szCs w:val="32"/>
        </w:rPr>
        <w:id w:val="147476271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 w14:paraId="5A00DF9F">
          <w:pPr>
            <w:spacing w:before="92" w:line="186" w:lineRule="auto"/>
            <w:ind w:left="3783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b/>
              <w:bCs/>
              <w:spacing w:val="13"/>
              <w:sz w:val="32"/>
              <w:szCs w:val="32"/>
              <w:u w:val="single" w:color="010101"/>
            </w:rPr>
            <w:t>Table</w:t>
          </w:r>
          <w:r>
            <w:rPr>
              <w:rFonts w:ascii="Times New Roman" w:hAnsi="Times New Roman" w:eastAsia="Times New Roman" w:cs="Times New Roman"/>
              <w:b/>
              <w:bCs/>
              <w:spacing w:val="58"/>
              <w:sz w:val="32"/>
              <w:szCs w:val="32"/>
              <w:u w:val="single" w:color="010101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bCs/>
              <w:spacing w:val="13"/>
              <w:sz w:val="32"/>
              <w:szCs w:val="32"/>
              <w:u w:val="single" w:color="010101"/>
            </w:rPr>
            <w:t>of Content</w:t>
          </w:r>
        </w:p>
        <w:p w14:paraId="47E5D348">
          <w:pPr>
            <w:pStyle w:val="2"/>
            <w:spacing w:line="262" w:lineRule="auto"/>
          </w:pPr>
        </w:p>
        <w:p w14:paraId="7730B765">
          <w:pPr>
            <w:pStyle w:val="2"/>
            <w:spacing w:line="263" w:lineRule="auto"/>
          </w:pPr>
        </w:p>
        <w:p w14:paraId="7F675B7B">
          <w:pPr>
            <w:spacing w:before="87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Product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Description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3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6240119E">
          <w:pPr>
            <w:spacing w:before="96" w:line="190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Assay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Principle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3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20F8C6F7">
          <w:pPr>
            <w:spacing w:before="108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Kit</w:t>
          </w:r>
          <w:r>
            <w:rPr>
              <w:rFonts w:ascii="Times New Roman" w:hAnsi="Times New Roman" w:eastAsia="Times New Roman" w:cs="Times New Roman"/>
              <w:spacing w:val="21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Components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           3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fldChar w:fldCharType="end"/>
          </w:r>
        </w:p>
        <w:p w14:paraId="6BA262B6">
          <w:pPr>
            <w:spacing w:before="77" w:line="186" w:lineRule="auto"/>
            <w:ind w:left="1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Storage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                  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 xml:space="preserve">                                            4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fldChar w:fldCharType="end"/>
          </w:r>
        </w:p>
        <w:p w14:paraId="6171A669">
          <w:pPr>
            <w:spacing w:before="108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Materials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Needed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but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Not</w:t>
          </w:r>
          <w:r>
            <w:rPr>
              <w:rFonts w:ascii="Times New Roman" w:hAnsi="Times New Roman" w:eastAsia="Times New Roman" w:cs="Times New Roman"/>
              <w:spacing w:val="28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Supplied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4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04F6D2B2">
          <w:pPr>
            <w:spacing w:before="109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Reagent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Preparation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 4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31BBF5F1">
          <w:pPr>
            <w:spacing w:before="107" w:line="190" w:lineRule="auto"/>
            <w:ind w:left="1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Sample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Preparation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 5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fldChar w:fldCharType="end"/>
          </w:r>
        </w:p>
        <w:p w14:paraId="045EC11F">
          <w:pPr>
            <w:spacing w:before="109" w:line="190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Assay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Procedure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                                        6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1659C4D6">
          <w:pPr>
            <w:spacing w:before="107" w:line="190" w:lineRule="auto"/>
            <w:ind w:left="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Example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of</w:t>
          </w:r>
          <w:r>
            <w:rPr>
              <w:rFonts w:ascii="Times New Roman" w:hAnsi="Times New Roman" w:eastAsia="Times New Roman" w:cs="Times New Roman"/>
              <w:spacing w:val="-15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Results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8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</w:sdtContent>
    </w:sdt>
    <w:p w14:paraId="5F6728D1">
      <w:pPr>
        <w:pStyle w:val="2"/>
        <w:spacing w:line="248" w:lineRule="auto"/>
      </w:pPr>
    </w:p>
    <w:p w14:paraId="0E188E01">
      <w:pPr>
        <w:pStyle w:val="2"/>
        <w:spacing w:line="248" w:lineRule="auto"/>
      </w:pPr>
    </w:p>
    <w:p w14:paraId="5F459A2C">
      <w:pPr>
        <w:pStyle w:val="2"/>
        <w:spacing w:line="248" w:lineRule="auto"/>
      </w:pPr>
    </w:p>
    <w:p w14:paraId="4F9A1395">
      <w:pPr>
        <w:pStyle w:val="2"/>
        <w:spacing w:line="248" w:lineRule="auto"/>
      </w:pPr>
    </w:p>
    <w:p w14:paraId="3B753B7E">
      <w:pPr>
        <w:pStyle w:val="2"/>
        <w:spacing w:line="248" w:lineRule="auto"/>
      </w:pPr>
    </w:p>
    <w:p w14:paraId="7DB6FFC5">
      <w:pPr>
        <w:pStyle w:val="2"/>
        <w:spacing w:line="248" w:lineRule="auto"/>
      </w:pPr>
    </w:p>
    <w:p w14:paraId="22AA3562">
      <w:pPr>
        <w:pStyle w:val="2"/>
        <w:spacing w:line="248" w:lineRule="auto"/>
      </w:pPr>
    </w:p>
    <w:p w14:paraId="5246717D">
      <w:pPr>
        <w:pStyle w:val="2"/>
        <w:spacing w:line="248" w:lineRule="auto"/>
      </w:pPr>
    </w:p>
    <w:p w14:paraId="380B73E2">
      <w:pPr>
        <w:pStyle w:val="2"/>
        <w:spacing w:line="248" w:lineRule="auto"/>
      </w:pPr>
    </w:p>
    <w:p w14:paraId="2B20291A">
      <w:pPr>
        <w:pStyle w:val="2"/>
        <w:spacing w:line="248" w:lineRule="auto"/>
      </w:pPr>
    </w:p>
    <w:p w14:paraId="42C66D2C">
      <w:pPr>
        <w:pStyle w:val="2"/>
        <w:spacing w:line="248" w:lineRule="auto"/>
      </w:pPr>
    </w:p>
    <w:p w14:paraId="761896D2">
      <w:pPr>
        <w:pStyle w:val="2"/>
        <w:spacing w:line="248" w:lineRule="auto"/>
      </w:pPr>
    </w:p>
    <w:p w14:paraId="3423802D">
      <w:pPr>
        <w:pStyle w:val="2"/>
        <w:spacing w:line="248" w:lineRule="auto"/>
      </w:pPr>
    </w:p>
    <w:p w14:paraId="3EAD3A1B">
      <w:pPr>
        <w:pStyle w:val="2"/>
        <w:spacing w:line="248" w:lineRule="auto"/>
      </w:pPr>
    </w:p>
    <w:p w14:paraId="2337E126">
      <w:pPr>
        <w:pStyle w:val="2"/>
        <w:spacing w:line="248" w:lineRule="auto"/>
      </w:pPr>
    </w:p>
    <w:p w14:paraId="504B4B81">
      <w:pPr>
        <w:pStyle w:val="2"/>
        <w:spacing w:line="248" w:lineRule="auto"/>
      </w:pPr>
    </w:p>
    <w:p w14:paraId="6E765A38">
      <w:pPr>
        <w:pStyle w:val="2"/>
        <w:spacing w:line="248" w:lineRule="auto"/>
      </w:pPr>
    </w:p>
    <w:p w14:paraId="2DE26384">
      <w:pPr>
        <w:pStyle w:val="2"/>
        <w:spacing w:line="248" w:lineRule="auto"/>
      </w:pPr>
    </w:p>
    <w:p w14:paraId="3A87822B">
      <w:pPr>
        <w:pStyle w:val="2"/>
        <w:spacing w:line="248" w:lineRule="auto"/>
      </w:pPr>
    </w:p>
    <w:p w14:paraId="62DCCE2A">
      <w:pPr>
        <w:pStyle w:val="2"/>
        <w:spacing w:line="248" w:lineRule="auto"/>
      </w:pPr>
    </w:p>
    <w:p w14:paraId="29C69423">
      <w:pPr>
        <w:pStyle w:val="2"/>
        <w:spacing w:line="249" w:lineRule="auto"/>
      </w:pPr>
    </w:p>
    <w:p w14:paraId="744C44DF">
      <w:pPr>
        <w:pStyle w:val="2"/>
        <w:spacing w:line="249" w:lineRule="auto"/>
      </w:pPr>
    </w:p>
    <w:p w14:paraId="321E279F">
      <w:pPr>
        <w:pStyle w:val="2"/>
        <w:spacing w:line="249" w:lineRule="auto"/>
      </w:pPr>
    </w:p>
    <w:p w14:paraId="5C807DD0">
      <w:pPr>
        <w:pStyle w:val="2"/>
        <w:spacing w:line="249" w:lineRule="auto"/>
      </w:pPr>
    </w:p>
    <w:p w14:paraId="28B5831E">
      <w:pPr>
        <w:spacing w:before="70" w:line="186" w:lineRule="auto"/>
        <w:ind w:left="29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FOR RESEARCH USE ONLY.</w:t>
      </w:r>
    </w:p>
    <w:p w14:paraId="456DA4A9">
      <w:pPr>
        <w:spacing w:before="97" w:line="187" w:lineRule="auto"/>
        <w:ind w:left="29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NOT FOR USE IN DIAGNOSTIC PRO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CEDURES</w:t>
      </w:r>
    </w:p>
    <w:p w14:paraId="12B0F921">
      <w:pPr>
        <w:spacing w:line="187" w:lineRule="auto"/>
        <w:rPr>
          <w:rFonts w:ascii="Times New Roman" w:hAnsi="Times New Roman" w:eastAsia="Times New Roman" w:cs="Times New Roman"/>
          <w:sz w:val="24"/>
          <w:szCs w:val="24"/>
        </w:rPr>
        <w:sectPr>
          <w:pgSz w:w="12240" w:h="15840"/>
          <w:pgMar w:top="1346" w:right="1203" w:bottom="2036" w:left="1102" w:header="0" w:footer="1253" w:gutter="0"/>
          <w:cols w:space="720" w:num="1"/>
        </w:sectPr>
      </w:pPr>
    </w:p>
    <w:p w14:paraId="21CAF2B1">
      <w:pPr>
        <w:spacing w:before="155" w:line="180" w:lineRule="auto"/>
        <w:ind w:left="10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0" w:name="bookmark10"/>
      <w:bookmarkEnd w:id="0"/>
      <w:bookmarkStart w:id="1" w:name="bookmark1"/>
      <w:bookmarkEnd w:id="1"/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Product Description</w:t>
      </w:r>
    </w:p>
    <w:p w14:paraId="7BD1B122">
      <w:pPr>
        <w:spacing w:before="2" w:line="248" w:lineRule="auto"/>
        <w:ind w:left="9" w:right="68" w:firstLine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Small GTPases are a super-family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cellular signaling regulators.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member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b-family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GTPases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Rab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5 </w:t>
      </w:r>
      <w:r>
        <w:rPr>
          <w:rFonts w:ascii="Times New Roman" w:hAnsi="Times New Roman" w:eastAsia="Times New Roman" w:cs="Times New Roman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limiting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component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machinery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regulating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kinetics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membrane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traffic in the early endocytic p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athway.</w:t>
      </w:r>
    </w:p>
    <w:p w14:paraId="6BD57ECC">
      <w:pPr>
        <w:pStyle w:val="2"/>
        <w:spacing w:line="263" w:lineRule="auto"/>
      </w:pPr>
    </w:p>
    <w:p w14:paraId="3715536D">
      <w:pPr>
        <w:pStyle w:val="2"/>
        <w:spacing w:line="264" w:lineRule="auto"/>
      </w:pPr>
    </w:p>
    <w:p w14:paraId="4E7DDD95">
      <w:pPr>
        <w:spacing w:before="69" w:line="19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Currently there is no direct assay to measure the activation 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Rab5 GTPases.</w:t>
      </w:r>
    </w:p>
    <w:p w14:paraId="021C2936">
      <w:pPr>
        <w:spacing w:before="269" w:line="247" w:lineRule="auto"/>
        <w:ind w:left="2" w:right="72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based</w:t>
      </w:r>
      <w:r>
        <w:rPr>
          <w:rFonts w:ascii="Times New Roman" w:hAnsi="Times New Roman" w:eastAsia="Times New Roman" w:cs="Times New Roman"/>
          <w:spacing w:val="5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5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configuration-specific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antibody  that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specifically  recognizes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Rab5-GTP,  but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not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Rab5-GDP,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Rab5   specif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  rabbit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polyclonal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antibody.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Given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high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affinity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 monoclonal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ibodies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their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antigens,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could</w:t>
      </w:r>
      <w:r>
        <w:rPr>
          <w:rFonts w:ascii="Times New Roman" w:hAnsi="Times New Roman" w:eastAsia="Times New Roman" w:cs="Times New Roman"/>
          <w:spacing w:val="4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performed</w:t>
      </w:r>
      <w:r>
        <w:rPr>
          <w:rFonts w:ascii="Times New Roman" w:hAnsi="Times New Roman" w:eastAsia="Times New Roman" w:cs="Times New Roman"/>
          <w:spacing w:val="4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5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short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time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.     This  assay  provides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reliable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results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  consistent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reproducibility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.</w:t>
      </w:r>
    </w:p>
    <w:p w14:paraId="47DCF205">
      <w:pPr>
        <w:pStyle w:val="2"/>
        <w:spacing w:line="251" w:lineRule="auto"/>
      </w:pPr>
    </w:p>
    <w:p w14:paraId="728AFF0B">
      <w:pPr>
        <w:spacing w:before="70" w:line="225" w:lineRule="auto"/>
        <w:ind w:left="11" w:right="75" w:hang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These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anti-Rab5-GTP monoclonal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antibodies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can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also be used to monitor the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cells and in tissues by immunohistoc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hemistry.</w:t>
      </w:r>
    </w:p>
    <w:p w14:paraId="6EC7128A">
      <w:pPr>
        <w:pStyle w:val="2"/>
        <w:spacing w:line="251" w:lineRule="auto"/>
      </w:pPr>
    </w:p>
    <w:p w14:paraId="04B00119">
      <w:pPr>
        <w:spacing w:before="70" w:line="225" w:lineRule="auto"/>
        <w:ind w:left="11" w:right="76" w:hanging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ation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provides</w:t>
      </w:r>
      <w:r>
        <w:rPr>
          <w:rFonts w:ascii="Times New Roman" w:hAnsi="Times New Roman" w:eastAsia="Times New Roman" w:cs="Times New Roman"/>
          <w:spacing w:val="5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simple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fast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method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monitor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activation of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Rab5. Each kit provides sufficient quantities to perform 20 assays.</w:t>
      </w:r>
    </w:p>
    <w:p w14:paraId="4380FB1B">
      <w:pPr>
        <w:pStyle w:val="2"/>
        <w:spacing w:line="253" w:lineRule="auto"/>
      </w:pPr>
    </w:p>
    <w:p w14:paraId="2DEBC64A">
      <w:pPr>
        <w:spacing w:before="92" w:line="187" w:lineRule="auto"/>
        <w:ind w:left="5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2" w:name="bookmark2"/>
      <w:bookmarkEnd w:id="2"/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Assay Principle</w:t>
      </w:r>
    </w:p>
    <w:p w14:paraId="7EA2C50D">
      <w:pPr>
        <w:pStyle w:val="2"/>
        <w:spacing w:line="257" w:lineRule="auto"/>
      </w:pPr>
    </w:p>
    <w:p w14:paraId="59049E63">
      <w:pPr>
        <w:spacing w:before="69" w:line="243" w:lineRule="auto"/>
        <w:ind w:left="2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5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5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5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bases</w:t>
      </w:r>
      <w:r>
        <w:rPr>
          <w:rFonts w:ascii="Times New Roman" w:hAnsi="Times New Roman" w:eastAsia="Times New Roman" w:cs="Times New Roman"/>
          <w:spacing w:val="5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5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he</w:t>
      </w:r>
      <w:r>
        <w:rPr>
          <w:rFonts w:ascii="Times New Roman" w:hAnsi="Times New Roman" w:eastAsia="Times New Roman" w:cs="Times New Roman"/>
          <w:spacing w:val="5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configuration-specific</w:t>
      </w:r>
      <w:r>
        <w:rPr>
          <w:rFonts w:ascii="Times New Roman" w:hAnsi="Times New Roman" w:eastAsia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anti-Rab5-GTP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measure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Rab5-GTP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levels,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either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extracts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tro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GTPγS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assays.    Briefly,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anti-active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mouse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ibody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incubated with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containing Rab5-GTP.    The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bound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then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pulled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down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by protein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A/G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agarose.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precipi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tated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detected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by</w:t>
      </w:r>
      <w:r>
        <w:rPr>
          <w:rFonts w:ascii="Times New Roman" w:hAnsi="Times New Roman" w:eastAsia="Times New Roman" w:cs="Times New Roman"/>
          <w:spacing w:val="2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immunoblot</w:t>
      </w:r>
      <w:r>
        <w:rPr>
          <w:rFonts w:ascii="Times New Roman" w:hAnsi="Times New Roman" w:eastAsia="Times New Roman" w:cs="Times New Roman"/>
          <w:spacing w:val="3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analysis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using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Rab5 specific rabbit polyclonal antibody.</w:t>
      </w:r>
    </w:p>
    <w:p w14:paraId="5A2D44F8">
      <w:pPr>
        <w:pStyle w:val="2"/>
        <w:spacing w:line="298" w:lineRule="auto"/>
      </w:pPr>
    </w:p>
    <w:p w14:paraId="3F56B333">
      <w:pPr>
        <w:pStyle w:val="2"/>
        <w:spacing w:line="299" w:lineRule="auto"/>
      </w:pPr>
    </w:p>
    <w:p w14:paraId="7EC18703">
      <w:pPr>
        <w:spacing w:before="93" w:line="187" w:lineRule="auto"/>
        <w:ind w:left="9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3" w:name="bookmark3"/>
      <w:bookmarkEnd w:id="3"/>
      <w:r>
        <w:rPr>
          <w:rFonts w:ascii="Times New Roman" w:hAnsi="Times New Roman" w:eastAsia="Times New Roman" w:cs="Times New Roman"/>
          <w:b/>
          <w:bCs/>
          <w:spacing w:val="1"/>
          <w:sz w:val="32"/>
          <w:szCs w:val="32"/>
          <w:u w:val="single" w:color="010101"/>
        </w:rPr>
        <w:t>Kit</w:t>
      </w:r>
      <w:r>
        <w:rPr>
          <w:rFonts w:ascii="Times New Roman" w:hAnsi="Times New Roman" w:eastAsia="Times New Roman" w:cs="Times New Roman"/>
          <w:b/>
          <w:bCs/>
          <w:spacing w:val="28"/>
          <w:w w:val="101"/>
          <w:sz w:val="32"/>
          <w:szCs w:val="32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32"/>
          <w:szCs w:val="32"/>
          <w:u w:val="single" w:color="010101"/>
        </w:rPr>
        <w:t>Components</w:t>
      </w:r>
    </w:p>
    <w:p w14:paraId="28B36EA1">
      <w:pPr>
        <w:pStyle w:val="2"/>
        <w:spacing w:line="334" w:lineRule="auto"/>
      </w:pPr>
    </w:p>
    <w:p w14:paraId="4D07358F">
      <w:pPr>
        <w:pStyle w:val="2"/>
        <w:spacing w:line="335" w:lineRule="auto"/>
      </w:pPr>
    </w:p>
    <w:p w14:paraId="269D6597">
      <w:pPr>
        <w:spacing w:before="70" w:line="245" w:lineRule="auto"/>
        <w:ind w:left="365" w:right="735" w:hanging="33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Anti-active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Rab5,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Mouse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Monoclonal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Antibody</w:t>
      </w:r>
      <w:r>
        <w:rPr>
          <w:rFonts w:ascii="Times New Roman" w:hAnsi="Times New Roman" w:eastAsia="Times New Roman" w:cs="Times New Roman"/>
          <w:spacing w:val="4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(Catalog</w:t>
      </w:r>
      <w:r>
        <w:rPr>
          <w:rFonts w:ascii="Times New Roman" w:hAnsi="Times New Roman" w:eastAsia="Times New Roman" w:cs="Times New Roman"/>
          <w:spacing w:val="28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No.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26911):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22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mg/ml)</w:t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PBS,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pH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containing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50%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glycerol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sodium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azide.    This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specifically recognizes Rab5-GTP from all vertebrate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s.</w:t>
      </w:r>
    </w:p>
    <w:p w14:paraId="75082221">
      <w:pPr>
        <w:spacing w:before="259" w:line="274" w:lineRule="auto"/>
        <w:ind w:left="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  </w:t>
      </w:r>
      <w:r>
        <w:rPr>
          <w:rFonts w:ascii="Times New Roman" w:hAnsi="Times New Roman" w:eastAsia="Times New Roman" w:cs="Times New Roman"/>
          <w:sz w:val="24"/>
          <w:szCs w:val="24"/>
          <w:u w:val="single" w:color="010101"/>
        </w:rPr>
        <w:t>Protein A/G Agarose (Catalog No. 30301):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vial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– 400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slurry.</w:t>
      </w:r>
    </w:p>
    <w:p w14:paraId="450D475A">
      <w:pPr>
        <w:spacing w:before="249" w:line="274" w:lineRule="auto"/>
        <w:ind w:left="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  </w:t>
      </w:r>
      <w:r>
        <w:rPr>
          <w:rFonts w:ascii="Times New Roman" w:hAnsi="Times New Roman" w:eastAsia="Times New Roman" w:cs="Times New Roman"/>
          <w:sz w:val="24"/>
          <w:szCs w:val="24"/>
          <w:u w:val="single" w:color="010101"/>
        </w:rPr>
        <w:t>5X Assay/Lysis Buffer (Catalog No. 30303):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bottle –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30 mL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250 mM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750</w:t>
      </w:r>
    </w:p>
    <w:p w14:paraId="11FE3F05">
      <w:pPr>
        <w:spacing w:before="35" w:line="190" w:lineRule="auto"/>
        <w:ind w:left="3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mM NaCl, 50 mM MgCl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>, 5 mM EDTA, 5%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Triton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X-100.</w:t>
      </w:r>
    </w:p>
    <w:p w14:paraId="75F01778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pgSz w:w="12240" w:h="15840"/>
          <w:pgMar w:top="1346" w:right="960" w:bottom="2036" w:left="1097" w:header="0" w:footer="1253" w:gutter="0"/>
          <w:cols w:space="720" w:num="1"/>
        </w:sectPr>
      </w:pPr>
    </w:p>
    <w:p w14:paraId="55C02D3C">
      <w:pPr>
        <w:spacing w:before="62" w:line="257" w:lineRule="auto"/>
        <w:ind w:left="364" w:right="491" w:hanging="3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  </w:t>
      </w:r>
      <w:r>
        <w:rPr>
          <w:rFonts w:ascii="Times New Roman" w:hAnsi="Times New Roman" w:eastAsia="Times New Roman" w:cs="Times New Roman"/>
          <w:sz w:val="24"/>
          <w:szCs w:val="24"/>
          <w:u w:val="single" w:color="010101"/>
        </w:rPr>
        <w:t>Anti-Rab5, Rabbit polyclonal Antibody</w:t>
      </w:r>
      <w:r>
        <w:rPr>
          <w:rFonts w:ascii="Times New Roman" w:hAnsi="Times New Roman" w:eastAsia="Times New Roman" w:cs="Times New Roman"/>
          <w:spacing w:val="20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010101"/>
        </w:rPr>
        <w:t>(Catalog No.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21151):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vial –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(0.2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mg/ml)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 PBS, pH 7.4, conta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ined 50%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glycerol.</w:t>
      </w:r>
    </w:p>
    <w:p w14:paraId="1B136F37">
      <w:pPr>
        <w:pStyle w:val="2"/>
        <w:spacing w:before="265" w:line="257" w:lineRule="auto"/>
        <w:ind w:left="365" w:right="491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   </w:t>
      </w:r>
      <w:r>
        <w:rPr>
          <w:rFonts w:ascii="Times New Roman" w:hAnsi="Times New Roman" w:eastAsia="Times New Roman" w:cs="Times New Roman"/>
          <w:spacing w:val="-32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100</w:t>
      </w:r>
      <w:r>
        <w:rPr>
          <w:rFonts w:ascii="Times New Roman" w:hAnsi="Times New Roman" w:eastAsia="Times New Roman" w:cs="Times New Roman"/>
          <w:spacing w:val="37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X</w:t>
      </w:r>
      <w:r>
        <w:rPr>
          <w:rFonts w:ascii="Times New Roman" w:hAnsi="Times New Roman" w:eastAsia="Times New Roman" w:cs="Times New Roman"/>
          <w:spacing w:val="46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GTP</w:t>
      </w:r>
      <w:r>
        <w:rPr>
          <w:rFonts w:ascii="Times New Roman" w:hAnsi="Times New Roman" w:eastAsia="Times New Roman" w:cs="Times New Roman"/>
          <w:spacing w:val="-2"/>
          <w:sz w:val="18"/>
          <w:szCs w:val="18"/>
          <w:u w:val="single" w:color="010101"/>
        </w:rPr>
        <w:t>γ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S</w:t>
      </w:r>
      <w:r>
        <w:rPr>
          <w:rFonts w:ascii="Times New Roman" w:hAnsi="Times New Roman" w:eastAsia="Times New Roman" w:cs="Times New Roman"/>
          <w:spacing w:val="47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(Catalog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No.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30302):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–100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  10</w:t>
      </w:r>
      <w:r>
        <w:rPr>
          <w:rFonts w:ascii="Times New Roman" w:hAnsi="Times New Roman" w:eastAsia="Times New Roman" w:cs="Times New Roman"/>
          <w:spacing w:val="4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mM,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use  5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-3"/>
          <w:sz w:val="18"/>
          <w:szCs w:val="18"/>
        </w:rPr>
        <w:t>γ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4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03AC3FD7">
      <w:pPr>
        <w:pStyle w:val="2"/>
        <w:spacing w:before="265" w:line="257" w:lineRule="auto"/>
        <w:ind w:left="365" w:right="496" w:hanging="35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100  X  GDP  (Catalog  No.  30304):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One  vial  –100 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  at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100  mM,  use  5  µL  of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GDP  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GDP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4161E35F">
      <w:pPr>
        <w:pStyle w:val="2"/>
        <w:spacing w:line="282" w:lineRule="auto"/>
      </w:pPr>
    </w:p>
    <w:p w14:paraId="1C05507D">
      <w:pPr>
        <w:pStyle w:val="2"/>
        <w:spacing w:line="282" w:lineRule="auto"/>
      </w:pPr>
    </w:p>
    <w:p w14:paraId="57D95EED">
      <w:pPr>
        <w:spacing w:before="92" w:line="187" w:lineRule="auto"/>
        <w:ind w:left="12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4" w:name="bookmark11"/>
      <w:bookmarkEnd w:id="4"/>
      <w:bookmarkStart w:id="5" w:name="bookmark4"/>
      <w:bookmarkEnd w:id="5"/>
      <w:r>
        <w:rPr>
          <w:rFonts w:ascii="Times New Roman" w:hAnsi="Times New Roman" w:eastAsia="Times New Roman" w:cs="Times New Roman"/>
          <w:b/>
          <w:bCs/>
          <w:sz w:val="32"/>
          <w:szCs w:val="32"/>
          <w:u w:val="single" w:color="010101"/>
        </w:rPr>
        <w:t>Storage</w:t>
      </w:r>
    </w:p>
    <w:p w14:paraId="4C044B2B">
      <w:pPr>
        <w:pStyle w:val="2"/>
        <w:spacing w:line="315" w:lineRule="auto"/>
      </w:pPr>
    </w:p>
    <w:p w14:paraId="534833E1">
      <w:pPr>
        <w:spacing w:before="70" w:line="206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Store all kit components at 4</w:t>
      </w:r>
      <w:r>
        <w:rPr>
          <w:rFonts w:ascii="Times New Roman" w:hAnsi="Times New Roman" w:eastAsia="Times New Roman" w:cs="Times New Roman"/>
          <w:position w:val="8"/>
          <w:sz w:val="15"/>
          <w:szCs w:val="15"/>
        </w:rPr>
        <w:t>º</w:t>
      </w:r>
      <w:r>
        <w:rPr>
          <w:rFonts w:ascii="Times New Roman" w:hAnsi="Times New Roman" w:eastAsia="Times New Roman" w:cs="Times New Roman"/>
          <w:sz w:val="24"/>
          <w:szCs w:val="24"/>
        </w:rPr>
        <w:t>C until their 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xpiration dates.</w:t>
      </w:r>
    </w:p>
    <w:p w14:paraId="510B11A3">
      <w:pPr>
        <w:pStyle w:val="2"/>
        <w:spacing w:line="317" w:lineRule="auto"/>
      </w:pPr>
    </w:p>
    <w:p w14:paraId="782B2842">
      <w:pPr>
        <w:pStyle w:val="2"/>
        <w:spacing w:line="317" w:lineRule="auto"/>
      </w:pPr>
    </w:p>
    <w:p w14:paraId="03EE1621">
      <w:pPr>
        <w:spacing w:before="92" w:line="187" w:lineRule="auto"/>
        <w:ind w:left="2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6" w:name="bookmark5"/>
      <w:bookmarkEnd w:id="6"/>
      <w:r>
        <w:rPr>
          <w:rFonts w:ascii="Times New Roman" w:hAnsi="Times New Roman" w:eastAsia="Times New Roman" w:cs="Times New Roman"/>
          <w:b/>
          <w:bCs/>
          <w:spacing w:val="2"/>
          <w:sz w:val="32"/>
          <w:szCs w:val="32"/>
          <w:u w:val="single" w:color="010101"/>
        </w:rPr>
        <w:t>Materials Needed but</w:t>
      </w:r>
      <w:r>
        <w:rPr>
          <w:rFonts w:ascii="Times New Roman" w:hAnsi="Times New Roman" w:eastAsia="Times New Roman" w:cs="Times New Roman"/>
          <w:b/>
          <w:bCs/>
          <w:spacing w:val="31"/>
          <w:sz w:val="32"/>
          <w:szCs w:val="32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sz w:val="32"/>
          <w:szCs w:val="32"/>
          <w:u w:val="single" w:color="010101"/>
        </w:rPr>
        <w:t>Not</w:t>
      </w:r>
      <w:r>
        <w:rPr>
          <w:rFonts w:ascii="Times New Roman" w:hAnsi="Times New Roman" w:eastAsia="Times New Roman" w:cs="Times New Roman"/>
          <w:b/>
          <w:bCs/>
          <w:spacing w:val="26"/>
          <w:w w:val="101"/>
          <w:sz w:val="32"/>
          <w:szCs w:val="32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sz w:val="32"/>
          <w:szCs w:val="32"/>
          <w:u w:val="single" w:color="010101"/>
        </w:rPr>
        <w:t>Supplied</w:t>
      </w:r>
    </w:p>
    <w:p w14:paraId="2BD9FE85">
      <w:pPr>
        <w:spacing w:before="18" w:line="316" w:lineRule="exact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Stimulated and non-stimulated cell lysates</w:t>
      </w:r>
    </w:p>
    <w:p w14:paraId="6292438C">
      <w:pPr>
        <w:spacing w:before="107" w:line="190" w:lineRule="auto"/>
        <w:ind w:left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Protease inhibitors</w:t>
      </w:r>
    </w:p>
    <w:p w14:paraId="4ED3E09F">
      <w:pPr>
        <w:spacing w:before="55" w:line="315" w:lineRule="exact"/>
        <w:ind w:left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spacing w:val="5"/>
          <w:position w:val="1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4 °C tube rocker</w:t>
      </w:r>
      <w:r>
        <w:rPr>
          <w:rFonts w:ascii="Times New Roman" w:hAnsi="Times New Roman" w:eastAsia="Times New Roman" w:cs="Times New Roman"/>
          <w:spacing w:val="10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-2"/>
          <w:position w:val="1"/>
          <w:sz w:val="24"/>
          <w:szCs w:val="24"/>
        </w:rPr>
        <w:t>haker</w:t>
      </w:r>
    </w:p>
    <w:p w14:paraId="584BA6FB">
      <w:pPr>
        <w:spacing w:before="112" w:line="18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0.5 M EDTA, pH8.0</w:t>
      </w:r>
    </w:p>
    <w:p w14:paraId="1F2C1C1D">
      <w:pPr>
        <w:spacing w:before="130" w:line="190" w:lineRule="auto"/>
        <w:ind w:left="7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5.      1 M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2</w:t>
      </w:r>
    </w:p>
    <w:p w14:paraId="332EDDB2">
      <w:pPr>
        <w:spacing w:before="18" w:line="316" w:lineRule="exact"/>
        <w:ind w:left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6.     2X reducing</w:t>
      </w:r>
      <w:r>
        <w:rPr>
          <w:rFonts w:ascii="Times New Roman" w:hAnsi="Times New Roman" w:eastAsia="Times New Roman" w:cs="Times New Roman"/>
          <w:spacing w:val="14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SDS-PAG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1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sample buffer</w:t>
      </w:r>
    </w:p>
    <w:p w14:paraId="15210F7B">
      <w:pPr>
        <w:spacing w:before="32" w:line="316" w:lineRule="exact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7.     Electrophoresis and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immunoblotting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sy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stems</w:t>
      </w:r>
    </w:p>
    <w:p w14:paraId="6104CCFA">
      <w:pPr>
        <w:spacing w:before="33" w:line="256" w:lineRule="auto"/>
        <w:ind w:left="507" w:right="604" w:hanging="49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  Immunoblotting wash buffer 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uch as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(10 mM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0.15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 NaCl,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Tween-20)</w:t>
      </w:r>
    </w:p>
    <w:p w14:paraId="6609D8FC">
      <w:pPr>
        <w:spacing w:line="314" w:lineRule="exact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9.     Immunoblotting blocking buffer (TBST containing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 xml:space="preserve">5% Non-fat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4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3% BSA)</w:t>
      </w:r>
    </w:p>
    <w:p w14:paraId="262BC884">
      <w:pPr>
        <w:spacing w:before="33" w:line="315" w:lineRule="exact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"/>
          <w:sz w:val="24"/>
          <w:szCs w:val="24"/>
        </w:rPr>
        <w:t>10.   PVDF</w:t>
      </w:r>
      <w:r>
        <w:rPr>
          <w:rFonts w:ascii="Times New Roman" w:hAnsi="Times New Roman" w:eastAsia="Times New Roman" w:cs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1"/>
          <w:sz w:val="24"/>
          <w:szCs w:val="24"/>
        </w:rPr>
        <w:t>or nitroce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llulose</w:t>
      </w:r>
      <w:r>
        <w:rPr>
          <w:rFonts w:ascii="Times New Roman" w:hAnsi="Times New Roman" w:eastAsia="Times New Roman" w:cs="Times New Roman"/>
          <w:spacing w:val="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membrane</w:t>
      </w:r>
    </w:p>
    <w:p w14:paraId="3B4A3CA1">
      <w:pPr>
        <w:spacing w:before="108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11.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Secondary Antibody</w:t>
      </w:r>
    </w:p>
    <w:p w14:paraId="46C1D306">
      <w:pPr>
        <w:spacing w:before="129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12.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ECL Detection Reagents</w:t>
      </w:r>
    </w:p>
    <w:p w14:paraId="21B237E9">
      <w:pPr>
        <w:pStyle w:val="2"/>
        <w:spacing w:line="426" w:lineRule="auto"/>
      </w:pPr>
    </w:p>
    <w:p w14:paraId="41992F44">
      <w:pPr>
        <w:spacing w:before="93" w:line="187" w:lineRule="auto"/>
        <w:ind w:left="2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7" w:name="bookmark6"/>
      <w:bookmarkEnd w:id="7"/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Reagent Preparation</w:t>
      </w:r>
    </w:p>
    <w:p w14:paraId="47016C1C">
      <w:pPr>
        <w:spacing w:before="93" w:line="190" w:lineRule="auto"/>
        <w:ind w:right="6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•</w:t>
      </w:r>
      <w:r>
        <w:rPr>
          <w:rFonts w:ascii="Times New Roman" w:hAnsi="Times New Roman" w:eastAsia="Times New Roman" w:cs="Times New Roman"/>
          <w:spacing w:val="30"/>
          <w:w w:val="10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Buffer: Mix the 5X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Stock briefly and dilute to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in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deionized water.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Just pri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 to</w:t>
      </w:r>
    </w:p>
    <w:p w14:paraId="76675105">
      <w:pPr>
        <w:spacing w:before="57" w:line="190" w:lineRule="auto"/>
        <w:ind w:right="19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usage, add protease inhibitor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 such as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 mM PMSF,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 µg/mL leupeptin, and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 µg/mL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aprotinin.</w:t>
      </w:r>
    </w:p>
    <w:p w14:paraId="2C6EDACC">
      <w:pPr>
        <w:pStyle w:val="2"/>
        <w:spacing w:line="426" w:lineRule="auto"/>
      </w:pPr>
    </w:p>
    <w:p w14:paraId="5E79547A">
      <w:pPr>
        <w:spacing w:before="93" w:line="187" w:lineRule="auto"/>
        <w:ind w:left="12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2"/>
          <w:sz w:val="32"/>
          <w:szCs w:val="32"/>
          <w:u w:val="single" w:color="010101"/>
        </w:rPr>
        <w:t>Sample Preparation</w:t>
      </w:r>
    </w:p>
    <w:p w14:paraId="0CF9DDAA">
      <w:pPr>
        <w:spacing w:before="278" w:line="186" w:lineRule="auto"/>
        <w:ind w:left="2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Adherent Cells</w:t>
      </w:r>
    </w:p>
    <w:p w14:paraId="4BFC57AD">
      <w:pPr>
        <w:spacing w:line="186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5" w:type="default"/>
          <w:pgSz w:w="12240" w:h="15840"/>
          <w:pgMar w:top="1338" w:right="1203" w:bottom="2036" w:left="1104" w:header="0" w:footer="1253" w:gutter="0"/>
          <w:cols w:space="720" w:num="1"/>
        </w:sectPr>
      </w:pPr>
    </w:p>
    <w:p w14:paraId="3C445146">
      <w:pPr>
        <w:spacing w:before="62" w:line="278" w:lineRule="auto"/>
        <w:ind w:left="597" w:right="104" w:hanging="333"/>
        <w:rPr>
          <w:rFonts w:ascii="Times New Roman" w:hAnsi="Times New Roman" w:eastAsia="Times New Roman" w:cs="Times New Roman"/>
          <w:sz w:val="24"/>
          <w:szCs w:val="24"/>
        </w:rPr>
      </w:pPr>
      <w:bookmarkStart w:id="8" w:name="bookmark12"/>
      <w:bookmarkEnd w:id="8"/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  Culture cells (one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10-cm plate, ~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-1"/>
          <w:position w:val="7"/>
          <w:sz w:val="15"/>
          <w:szCs w:val="15"/>
        </w:rPr>
        <w:t xml:space="preserve">7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cells) to approximately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80-90%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confluence.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Stimulate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activator or inhibitor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as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desired.</w:t>
      </w:r>
    </w:p>
    <w:p w14:paraId="2BC7FF07">
      <w:pPr>
        <w:spacing w:before="22" w:line="190" w:lineRule="auto"/>
        <w:ind w:left="2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Aspirate the culture media and wash twice with ice-col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 PBS.</w:t>
      </w:r>
    </w:p>
    <w:p w14:paraId="56936EA2">
      <w:pPr>
        <w:spacing w:before="120" w:line="315" w:lineRule="exact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3.   Completely remove the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 xml:space="preserve"> final PBS wash and add ice-cold</w:t>
      </w:r>
      <w:r>
        <w:rPr>
          <w:rFonts w:ascii="Times New Roman" w:hAnsi="Times New Roman" w:eastAsia="Times New Roman" w:cs="Times New Roman"/>
          <w:spacing w:val="2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1X</w:t>
      </w:r>
      <w:r>
        <w:rPr>
          <w:rFonts w:ascii="Times New Roman" w:hAnsi="Times New Roman" w:eastAsia="Times New Roman" w:cs="Times New Roman"/>
          <w:spacing w:val="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Assay/Lysis</w:t>
      </w:r>
      <w:r>
        <w:rPr>
          <w:rFonts w:ascii="Times New Roman" w:hAnsi="Times New Roman" w:eastAsia="Times New Roman" w:cs="Times New Roman"/>
          <w:spacing w:val="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Buffer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(0.5</w:t>
      </w:r>
    </w:p>
    <w:p w14:paraId="50BBF9D4">
      <w:pPr>
        <w:spacing w:before="36" w:line="182" w:lineRule="auto"/>
        <w:ind w:left="60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cm tissue cultu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re plate).</w:t>
      </w:r>
    </w:p>
    <w:p w14:paraId="21E785E7">
      <w:pPr>
        <w:spacing w:line="307" w:lineRule="exact"/>
        <w:ind w:left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4.   Place the cult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ure plates on ice for</w:t>
      </w:r>
      <w:r>
        <w:rPr>
          <w:rFonts w:ascii="Times New Roman" w:hAnsi="Times New Roman" w:eastAsia="Times New Roman" w:cs="Times New Roman"/>
          <w:spacing w:val="28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10-20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minutes.</w:t>
      </w:r>
    </w:p>
    <w:p w14:paraId="0019E045">
      <w:pPr>
        <w:spacing w:before="173" w:line="190" w:lineRule="auto"/>
        <w:ind w:left="2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Detach the cells from the plates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by scraping with a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scraper.</w:t>
      </w:r>
    </w:p>
    <w:p w14:paraId="0A5D1175">
      <w:pPr>
        <w:spacing w:before="196" w:line="190" w:lineRule="auto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  Transfer the lysates to appropriate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size tubes and place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ice.</w:t>
      </w:r>
    </w:p>
    <w:p w14:paraId="264DD62B">
      <w:pPr>
        <w:spacing w:before="121" w:line="245" w:lineRule="auto"/>
        <w:ind w:left="603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become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viscous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nd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pipette.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27½-gauge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syringe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need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4AAE35CF">
      <w:pPr>
        <w:spacing w:before="57" w:line="190" w:lineRule="auto"/>
        <w:ind w:left="2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8.   Clear the lysates by centrifugation for</w:t>
      </w:r>
      <w:r>
        <w:rPr>
          <w:rFonts w:ascii="Times New Roman" w:hAnsi="Times New Roman" w:eastAsia="Times New Roman" w:cs="Times New Roman"/>
          <w:spacing w:val="4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minutes (12,000 x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°C).</w:t>
      </w:r>
    </w:p>
    <w:p w14:paraId="43E928D4">
      <w:pPr>
        <w:spacing w:before="122" w:line="257" w:lineRule="auto"/>
        <w:ind w:left="608" w:right="37" w:hanging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Collect the supernatant and store samples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(~1-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 mg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total proteins)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immediate use,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snap freeze and store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°C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66EBFE8F">
      <w:pPr>
        <w:pStyle w:val="2"/>
        <w:spacing w:line="286" w:lineRule="auto"/>
      </w:pPr>
    </w:p>
    <w:p w14:paraId="5775EE47">
      <w:pPr>
        <w:spacing w:before="69" w:line="186" w:lineRule="auto"/>
        <w:ind w:left="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Suspension Cells</w:t>
      </w:r>
    </w:p>
    <w:p w14:paraId="519EC00B">
      <w:pPr>
        <w:spacing w:before="139" w:line="315" w:lineRule="exact"/>
        <w:ind w:left="2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1.   Culture cells and stimulate with activator</w:t>
      </w:r>
      <w:r>
        <w:rPr>
          <w:rFonts w:ascii="Times New Roman" w:hAnsi="Times New Roman" w:eastAsia="Times New Roman" w:cs="Times New Roman"/>
          <w:spacing w:val="18"/>
          <w:w w:val="10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6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inhibitor</w:t>
      </w:r>
      <w:r>
        <w:rPr>
          <w:rFonts w:ascii="Times New Roman" w:hAnsi="Times New Roman" w:eastAsia="Times New Roman" w:cs="Times New Roman"/>
          <w:spacing w:val="6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desired.</w:t>
      </w:r>
    </w:p>
    <w:p w14:paraId="1F133F0C">
      <w:pPr>
        <w:spacing w:before="108" w:line="190" w:lineRule="auto"/>
        <w:ind w:left="2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Perform a cell count, and then pellet the cells by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trifugation.</w:t>
      </w:r>
    </w:p>
    <w:p w14:paraId="4DDE6D3C">
      <w:pPr>
        <w:spacing w:before="194" w:line="190" w:lineRule="auto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Aspirate the culture media and wash twice with ic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e-cold PBS.</w:t>
      </w:r>
    </w:p>
    <w:p w14:paraId="1FE89A87">
      <w:pPr>
        <w:spacing w:before="122" w:line="257" w:lineRule="auto"/>
        <w:ind w:left="605" w:right="72" w:hanging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Completely remove the final PBS wash and 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dd ice-cold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Assay/Lysis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Buffer to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pellet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(0.5 –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 x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7"/>
          <w:position w:val="7"/>
          <w:sz w:val="15"/>
          <w:szCs w:val="15"/>
        </w:rPr>
        <w:t>7</w:t>
      </w:r>
      <w:r>
        <w:rPr>
          <w:rFonts w:ascii="Times New Roman" w:hAnsi="Times New Roman" w:eastAsia="Times New Roman" w:cs="Times New Roman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>).</w:t>
      </w:r>
    </w:p>
    <w:p w14:paraId="6FB39CDD">
      <w:pPr>
        <w:spacing w:before="143" w:line="190" w:lineRule="auto"/>
        <w:ind w:left="2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Lyse the cells by repeat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ed pipetting.</w:t>
      </w:r>
    </w:p>
    <w:p w14:paraId="58E0B919">
      <w:pPr>
        <w:spacing w:before="195" w:line="190" w:lineRule="auto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  Transfer the lysates to appropriate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size tubes and place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ice.</w:t>
      </w:r>
    </w:p>
    <w:p w14:paraId="7F051DAD">
      <w:pPr>
        <w:spacing w:before="158" w:line="245" w:lineRule="auto"/>
        <w:ind w:left="603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become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viscous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nd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pipette.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27½-gauge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syringe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need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7F89E1AA">
      <w:pPr>
        <w:spacing w:before="166" w:line="190" w:lineRule="auto"/>
        <w:ind w:left="2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8.   Clear the lysates by centrifugation for</w:t>
      </w:r>
      <w:r>
        <w:rPr>
          <w:rFonts w:ascii="Times New Roman" w:hAnsi="Times New Roman" w:eastAsia="Times New Roman" w:cs="Times New Roman"/>
          <w:spacing w:val="4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minutes (12,000 x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°C).</w:t>
      </w:r>
    </w:p>
    <w:p w14:paraId="16C7B99E">
      <w:pPr>
        <w:spacing w:before="120" w:line="316" w:lineRule="exact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9.   Collect the supernatant and store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samples on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immediate use,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snap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freeze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an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d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store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-</w:t>
      </w:r>
    </w:p>
    <w:p w14:paraId="4B011E67">
      <w:pPr>
        <w:spacing w:before="35" w:line="190" w:lineRule="auto"/>
        <w:ind w:left="60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 °C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66F05135">
      <w:pPr>
        <w:pStyle w:val="2"/>
        <w:spacing w:line="267" w:lineRule="auto"/>
      </w:pPr>
    </w:p>
    <w:p w14:paraId="0AFFABEE">
      <w:pPr>
        <w:spacing w:before="70" w:line="18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 vitro GTPγS/GDP Protein Loading for positive and n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egative</w:t>
      </w:r>
      <w:r>
        <w:rPr>
          <w:rFonts w:ascii="Times New Roman" w:hAnsi="Times New Roman" w:eastAsia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controls</w:t>
      </w:r>
    </w:p>
    <w:p w14:paraId="18BC5DE4">
      <w:pPr>
        <w:spacing w:before="58" w:line="224" w:lineRule="auto"/>
        <w:ind w:left="237" w:right="119" w:hanging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Note: In vivo stimulation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cells will activate approximately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10% of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available Rab5,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whereas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 vitro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γ</w:t>
      </w:r>
      <w:r>
        <w:rPr>
          <w:rFonts w:ascii="Times New Roman" w:hAnsi="Times New Roman" w:eastAsia="Times New Roman" w:cs="Times New Roman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nearly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90%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5.</w:t>
      </w:r>
    </w:p>
    <w:p w14:paraId="7B2F2873">
      <w:pPr>
        <w:pStyle w:val="2"/>
        <w:spacing w:before="253" w:line="363" w:lineRule="auto"/>
        <w:ind w:left="236" w:right="413" w:firstLine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1,    Aliquot 0.5 ml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each ce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ll extract to two microfuge tubes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(or use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purified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full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length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Rab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5 </w:t>
      </w:r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).</w:t>
      </w:r>
    </w:p>
    <w:p w14:paraId="1862A75B">
      <w:pPr>
        <w:spacing w:line="363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6" w:type="default"/>
          <w:pgSz w:w="12240" w:h="15840"/>
          <w:pgMar w:top="1338" w:right="1033" w:bottom="2036" w:left="1225" w:header="0" w:footer="1253" w:gutter="0"/>
          <w:cols w:space="720" w:num="1"/>
        </w:sectPr>
      </w:pPr>
    </w:p>
    <w:p w14:paraId="2C85A756">
      <w:pPr>
        <w:spacing w:before="129" w:line="19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2,    To each tube, add 20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0.5 M EDTA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(to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20 mM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concentration).</w:t>
      </w:r>
    </w:p>
    <w:p w14:paraId="6D062983">
      <w:pPr>
        <w:spacing w:before="194" w:line="190" w:lineRule="auto"/>
        <w:ind w:left="3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3,    Add 5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 100 X GTPγS (to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µM,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 to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(positiv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control).</w:t>
      </w:r>
    </w:p>
    <w:p w14:paraId="6B8941A6">
      <w:pPr>
        <w:spacing w:before="195" w:line="190" w:lineRule="auto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4,    Add 5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 100 X GDP (to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mM,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second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(negative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control).</w:t>
      </w:r>
    </w:p>
    <w:p w14:paraId="3B8E43D5">
      <w:pPr>
        <w:spacing w:before="195" w:line="190" w:lineRule="auto"/>
        <w:ind w:left="3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5,    Incubate the tubes at 30°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 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30 minutes with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agitation.</w:t>
      </w:r>
    </w:p>
    <w:p w14:paraId="2F86F069">
      <w:pPr>
        <w:spacing w:before="195" w:line="285" w:lineRule="auto"/>
        <w:ind w:left="363" w:right="390" w:firstLine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6,    Stop loading by placing the tubes on ice and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adding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32.5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2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(to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60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mM,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concentration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>).</w:t>
      </w:r>
    </w:p>
    <w:p w14:paraId="69F620C5">
      <w:pPr>
        <w:pStyle w:val="2"/>
        <w:spacing w:line="416" w:lineRule="auto"/>
      </w:pPr>
    </w:p>
    <w:p w14:paraId="295D7001">
      <w:pPr>
        <w:spacing w:before="92" w:line="186" w:lineRule="auto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9" w:name="bookmark8"/>
      <w:bookmarkEnd w:id="9"/>
      <w:bookmarkStart w:id="10" w:name="bookmark13"/>
      <w:bookmarkEnd w:id="10"/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Assay Procedure</w:t>
      </w:r>
    </w:p>
    <w:p w14:paraId="6DE48FB3">
      <w:pPr>
        <w:pStyle w:val="2"/>
        <w:spacing w:line="430" w:lineRule="auto"/>
      </w:pPr>
    </w:p>
    <w:p w14:paraId="780F04EE">
      <w:pPr>
        <w:spacing w:before="70" w:line="186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I. Active Rab5 Pull-Down A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ssay</w:t>
      </w:r>
    </w:p>
    <w:p w14:paraId="3EF969FA">
      <w:pPr>
        <w:spacing w:before="195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  Aliquot 0.5 –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 mL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lysate to a microcentrifuge tube.</w:t>
      </w:r>
    </w:p>
    <w:p w14:paraId="1CDC4F8C">
      <w:pPr>
        <w:spacing w:before="196" w:line="190" w:lineRule="auto"/>
        <w:ind w:left="3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Adjust the volume 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 sample to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with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Buffer.</w:t>
      </w:r>
    </w:p>
    <w:p w14:paraId="671D27AB">
      <w:pPr>
        <w:pStyle w:val="2"/>
        <w:spacing w:before="137" w:line="315" w:lineRule="exact"/>
        <w:ind w:left="3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3.   Add</w:t>
      </w:r>
      <w:r>
        <w:rPr>
          <w:rFonts w:ascii="Times New Roman" w:hAnsi="Times New Roman" w:eastAsia="Times New Roman" w:cs="Times New Roman"/>
          <w:spacing w:val="35"/>
          <w:w w:val="10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4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l anti-active Rab5 monoclonal antibody to the tube.</w:t>
      </w:r>
    </w:p>
    <w:p w14:paraId="7BDF6C49">
      <w:pPr>
        <w:spacing w:before="109" w:line="315" w:lineRule="exact"/>
        <w:ind w:left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4.   Thoroughly resuspend the protein A/G Agarose bead slurry by vortexing or titur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ating.</w:t>
      </w:r>
    </w:p>
    <w:p w14:paraId="2702D35D">
      <w:pPr>
        <w:spacing w:before="174" w:line="190" w:lineRule="auto"/>
        <w:ind w:left="37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Quickly add 20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resuspended bead slurry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to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 tube.</w:t>
      </w:r>
    </w:p>
    <w:p w14:paraId="53F64F7D">
      <w:pPr>
        <w:spacing w:before="195" w:line="190" w:lineRule="auto"/>
        <w:ind w:left="3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6.   Incubate the tubes at 4 °C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hour with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gentle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agitation.</w:t>
      </w:r>
    </w:p>
    <w:p w14:paraId="3639A842">
      <w:pPr>
        <w:spacing w:before="196" w:line="190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   Pellet the beads by centrifugation for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min at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5,000 x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g.</w:t>
      </w:r>
    </w:p>
    <w:p w14:paraId="76BEE8AA">
      <w:pPr>
        <w:spacing w:before="195" w:line="190" w:lineRule="auto"/>
        <w:ind w:left="3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Aspirate and discard the supernatant, making sure not to disturb/remov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bead pellet.</w:t>
      </w:r>
    </w:p>
    <w:p w14:paraId="42478EB2">
      <w:pPr>
        <w:spacing w:before="121" w:line="278" w:lineRule="auto"/>
        <w:ind w:left="720" w:right="64" w:hanging="35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Wash the bead 3 times with 0.5 mL of 1X As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say/Lysis Buffer,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centrifuging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aspirating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time.</w:t>
      </w:r>
    </w:p>
    <w:p w14:paraId="1647449A">
      <w:pPr>
        <w:spacing w:before="20" w:line="316" w:lineRule="exact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10. After the last wash, pellet the beads and carefu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lly remove all the supernatant.</w:t>
      </w:r>
    </w:p>
    <w:p w14:paraId="2EE51CF0">
      <w:pPr>
        <w:spacing w:before="32" w:line="316" w:lineRule="exact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11. Resuspend the bead pellet in 20</w:t>
      </w:r>
      <w:r>
        <w:rPr>
          <w:rFonts w:ascii="Times New Roman" w:hAnsi="Times New Roman" w:eastAsia="Times New Roman" w:cs="Times New Roman"/>
          <w:spacing w:val="1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2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 xml:space="preserve">2X reducing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SDS-PAGE sample buffer.</w:t>
      </w:r>
    </w:p>
    <w:p w14:paraId="73992416">
      <w:pPr>
        <w:spacing w:before="143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12. Boil each sample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minutes.</w:t>
      </w:r>
    </w:p>
    <w:p w14:paraId="4270100A">
      <w:pPr>
        <w:spacing w:before="196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13. Centrifuge each sample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seconds at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5,000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x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g.</w:t>
      </w:r>
    </w:p>
    <w:p w14:paraId="2B17193F">
      <w:pPr>
        <w:pStyle w:val="2"/>
        <w:spacing w:line="342" w:lineRule="auto"/>
      </w:pPr>
    </w:p>
    <w:p w14:paraId="268EAE0B">
      <w:pPr>
        <w:pStyle w:val="2"/>
        <w:spacing w:line="342" w:lineRule="auto"/>
      </w:pPr>
    </w:p>
    <w:p w14:paraId="52CDB353">
      <w:pPr>
        <w:spacing w:before="70" w:line="186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II.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Electrophoresis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and Transfer</w:t>
      </w:r>
    </w:p>
    <w:p w14:paraId="6C02416C">
      <w:pPr>
        <w:spacing w:before="90" w:line="296" w:lineRule="exact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1.   Load</w:t>
      </w:r>
      <w:r>
        <w:rPr>
          <w:rFonts w:ascii="Times New Roman" w:hAnsi="Times New Roman" w:eastAsia="Times New Roman" w:cs="Times New Roman"/>
          <w:spacing w:val="26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pacing w:val="15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µL/well of</w:t>
      </w:r>
      <w:r>
        <w:rPr>
          <w:rFonts w:ascii="Times New Roman" w:hAnsi="Times New Roman" w:eastAsia="Times New Roman" w:cs="Times New Roman"/>
          <w:spacing w:val="-2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pull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-down supernatant to a polyacrylamide gel (17%).</w:t>
      </w:r>
      <w:r>
        <w:rPr>
          <w:rFonts w:ascii="Times New Roman" w:hAnsi="Times New Roman" w:eastAsia="Times New Roman" w:cs="Times New Roman"/>
          <w:spacing w:val="2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Also,</w:t>
      </w:r>
      <w:r>
        <w:rPr>
          <w:rFonts w:ascii="Times New Roman" w:hAnsi="Times New Roman" w:eastAsia="Times New Roman" w:cs="Times New Roman"/>
          <w:spacing w:val="7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it’s</w:t>
      </w:r>
    </w:p>
    <w:p w14:paraId="608A3C96">
      <w:pPr>
        <w:spacing w:before="2" w:line="248" w:lineRule="auto"/>
        <w:ind w:left="730" w:right="121" w:hanging="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recommended to include a pre-stained MW standard (as an indicator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successfu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transfer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step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3).</w:t>
      </w:r>
    </w:p>
    <w:p w14:paraId="41B54BFE">
      <w:pPr>
        <w:spacing w:before="143" w:line="190" w:lineRule="auto"/>
        <w:ind w:left="3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Perform SDS-PAGE following the manufacturer’s instru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ctions.</w:t>
      </w:r>
    </w:p>
    <w:p w14:paraId="3F4CE493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7" w:type="default"/>
          <w:pgSz w:w="12240" w:h="15840"/>
          <w:pgMar w:top="1346" w:right="1203" w:bottom="2570" w:left="1102" w:header="0" w:footer="1253" w:gutter="0"/>
          <w:cols w:space="720" w:num="1"/>
        </w:sectPr>
      </w:pPr>
    </w:p>
    <w:p w14:paraId="4006C8F8">
      <w:pPr>
        <w:spacing w:before="134" w:line="186" w:lineRule="auto"/>
        <w:ind w:left="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eastAsia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Immunoblotting and Detection (all steps are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 at</w:t>
      </w:r>
      <w:r>
        <w:rPr>
          <w:rFonts w:ascii="Times New Roman" w:hAnsi="Times New Roman" w:eastAsia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temperature, with</w:t>
      </w:r>
      <w:r>
        <w:rPr>
          <w:rFonts w:ascii="Times New Roman" w:hAnsi="Times New Roman" w:eastAsia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agitation)</w:t>
      </w:r>
    </w:p>
    <w:p w14:paraId="5ADD44F8">
      <w:pPr>
        <w:spacing w:before="199" w:line="225" w:lineRule="auto"/>
        <w:ind w:left="730" w:right="720" w:hanging="34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Following the electroblotting step, immerse the PVDF membrane in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%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Methanol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seconds, and then allow it to dry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 room temperature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 minutes.</w:t>
      </w:r>
    </w:p>
    <w:p w14:paraId="12B9E8C9">
      <w:pPr>
        <w:spacing w:before="143" w:line="190" w:lineRule="auto"/>
        <w:ind w:left="7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4"/>
          <w:szCs w:val="24"/>
        </w:rPr>
        <w:t>Note: If Nitrocellulose is used instead of PVDF, this step should be skip</w:t>
      </w:r>
      <w:r>
        <w:rPr>
          <w:rFonts w:ascii="Times New Roman" w:hAnsi="Times New Roman" w:eastAsia="Times New Roman" w:cs="Times New Roman"/>
          <w:i/>
          <w:iCs/>
          <w:spacing w:val="-2"/>
          <w:sz w:val="24"/>
          <w:szCs w:val="24"/>
        </w:rPr>
        <w:t>ped.</w:t>
      </w:r>
    </w:p>
    <w:p w14:paraId="6336B782">
      <w:pPr>
        <w:spacing w:before="157" w:line="257" w:lineRule="auto"/>
        <w:ind w:left="720" w:right="34" w:hanging="35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   Block the membrane with 5% non-fat dry milk or 3% BSA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on.</w:t>
      </w:r>
    </w:p>
    <w:p w14:paraId="14485787">
      <w:pPr>
        <w:spacing w:before="68" w:line="296" w:lineRule="exact"/>
        <w:ind w:left="72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Incubate the membrane with anti-Rab5 polyclonal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 xml:space="preserve"> antibody, freshly diluted</w:t>
      </w:r>
      <w:r>
        <w:rPr>
          <w:rFonts w:ascii="Times New Roman" w:hAnsi="Times New Roman" w:eastAsia="Times New Roman" w:cs="Times New Roman"/>
          <w:spacing w:val="27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1:50~1000</w:t>
      </w:r>
    </w:p>
    <w:p w14:paraId="704C1D19">
      <w:pPr>
        <w:ind w:left="723" w:right="646" w:firstLine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(depending on the amount of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 proteins in your samples)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in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5% non-fat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BSA/TBST, for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1-2 hr at room temperature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with constant agitation or at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-1"/>
          <w:sz w:val="15"/>
          <w:szCs w:val="15"/>
        </w:rPr>
        <w:t>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overnight.</w:t>
      </w:r>
    </w:p>
    <w:p w14:paraId="4001AD31">
      <w:pPr>
        <w:spacing w:line="295" w:lineRule="exact"/>
        <w:ind w:left="36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3.   Wash the blotted membrane three times with TBST, 5 minutes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 xml:space="preserve"> each time.</w:t>
      </w:r>
    </w:p>
    <w:p w14:paraId="19322291">
      <w:pPr>
        <w:spacing w:before="70" w:line="251" w:lineRule="auto"/>
        <w:ind w:left="720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Incubate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membrane with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seco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ndary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(e.g.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Goat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Anti-Rabbit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IgG,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HRP-conjugate),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freshly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diluted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1:1000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5%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non-fat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BSA/TBST,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hr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on.</w:t>
      </w:r>
    </w:p>
    <w:p w14:paraId="7257EF32">
      <w:pPr>
        <w:spacing w:before="104" w:line="316" w:lineRule="exact"/>
        <w:ind w:left="37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5.   Wash the blotted membrane three times with TBST, 5 minut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es each time.</w:t>
      </w:r>
    </w:p>
    <w:p w14:paraId="3DC51B6D">
      <w:pPr>
        <w:spacing w:before="104" w:line="316" w:lineRule="exact"/>
        <w:ind w:left="37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6.   Use the detection method of</w:t>
      </w:r>
      <w:r>
        <w:rPr>
          <w:rFonts w:ascii="Times New Roman" w:hAnsi="Times New Roman" w:eastAsia="Times New Roman" w:cs="Times New Roman"/>
          <w:spacing w:val="-2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your choice such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as ECL.</w:t>
      </w:r>
    </w:p>
    <w:p w14:paraId="46DE2D6F">
      <w:pPr>
        <w:pStyle w:val="2"/>
        <w:spacing w:line="247" w:lineRule="auto"/>
      </w:pPr>
    </w:p>
    <w:p w14:paraId="3EC8BA23">
      <w:pPr>
        <w:pStyle w:val="2"/>
        <w:spacing w:line="247" w:lineRule="auto"/>
      </w:pPr>
    </w:p>
    <w:p w14:paraId="2C399AB3">
      <w:pPr>
        <w:spacing w:before="92" w:line="186" w:lineRule="auto"/>
        <w:ind w:left="4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Example of Results</w:t>
      </w:r>
    </w:p>
    <w:p w14:paraId="3189B129">
      <w:pPr>
        <w:pStyle w:val="2"/>
        <w:spacing w:line="256" w:lineRule="auto"/>
      </w:pPr>
    </w:p>
    <w:p w14:paraId="2C4572BA">
      <w:pPr>
        <w:pStyle w:val="2"/>
        <w:spacing w:line="257" w:lineRule="auto"/>
      </w:pPr>
    </w:p>
    <w:p w14:paraId="61DB7EC0">
      <w:pPr>
        <w:spacing w:before="70" w:line="224" w:lineRule="auto"/>
        <w:ind w:right="747" w:firstLine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 following figure demonstrates typical results seen with Ne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wEast Biosciences Rab5 Activation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 Kit. One should use the data below for ref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erence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only.</w:t>
      </w:r>
    </w:p>
    <w:p w14:paraId="2E14C9FF">
      <w:pPr>
        <w:pStyle w:val="2"/>
        <w:spacing w:line="349" w:lineRule="auto"/>
      </w:pPr>
    </w:p>
    <w:p w14:paraId="58E62575">
      <w:pPr>
        <w:spacing w:before="1" w:line="3980" w:lineRule="exact"/>
        <w:ind w:firstLine="145"/>
      </w:pPr>
      <w:r>
        <w:rPr>
          <w:position w:val="-79"/>
        </w:rPr>
        <w:drawing>
          <wp:inline distT="0" distB="0" distL="0" distR="0">
            <wp:extent cx="1806575" cy="25266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6955" cy="252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2" w:name="_GoBack"/>
      <w:bookmarkEnd w:id="12"/>
    </w:p>
    <w:p w14:paraId="7032BCC5">
      <w:pPr>
        <w:pStyle w:val="2"/>
        <w:spacing w:before="285" w:line="264" w:lineRule="auto"/>
        <w:ind w:right="727" w:firstLine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Rab5 activation assay.    Purified full-length Rab5 proteins were immunoprecipitated after trea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ted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GDP (lane left) or GTP</w:t>
      </w:r>
      <w:r>
        <w:rPr>
          <w:sz w:val="24"/>
          <w:szCs w:val="24"/>
        </w:rPr>
        <w:t>γ</w:t>
      </w:r>
      <w:r>
        <w:rPr>
          <w:rFonts w:ascii="Times New Roman" w:hAnsi="Times New Roman" w:eastAsia="Times New Roman" w:cs="Times New Roman"/>
          <w:sz w:val="24"/>
          <w:szCs w:val="24"/>
        </w:rPr>
        <w:t>S (lane ri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ght).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Immunoprecipitation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was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done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anti-active</w:t>
      </w:r>
    </w:p>
    <w:p w14:paraId="43B66794">
      <w:pPr>
        <w:spacing w:line="264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8" w:type="default"/>
          <w:pgSz w:w="12240" w:h="15840"/>
          <w:pgMar w:top="1346" w:right="1039" w:bottom="2036" w:left="1101" w:header="0" w:footer="1253" w:gutter="0"/>
          <w:cols w:space="720" w:num="1"/>
        </w:sectPr>
      </w:pPr>
    </w:p>
    <w:p w14:paraId="32FF4DA9">
      <w:pPr>
        <w:spacing w:before="62" w:line="257" w:lineRule="auto"/>
        <w:ind w:left="4" w:right="874" w:hanging="4"/>
        <w:rPr>
          <w:rFonts w:ascii="Times New Roman" w:hAnsi="Times New Roman" w:eastAsia="Times New Roman" w:cs="Times New Roman"/>
          <w:sz w:val="24"/>
          <w:szCs w:val="24"/>
        </w:rPr>
      </w:pPr>
      <w:bookmarkStart w:id="11" w:name="bookmark14"/>
      <w:bookmarkEnd w:id="11"/>
      <w:r>
        <w:rPr>
          <w:rFonts w:ascii="Times New Roman" w:hAnsi="Times New Roman" w:eastAsia="Times New Roman" w:cs="Times New Roman"/>
          <w:sz w:val="24"/>
          <w:szCs w:val="24"/>
        </w:rPr>
        <w:t>Rab5 monoclonal antibody (Cat. No. 26911).    Immunoblot was with an anti-Rab5 polyclo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antibody(Cat. No. 21151).</w:t>
      </w:r>
    </w:p>
    <w:p w14:paraId="5D434D62">
      <w:pPr>
        <w:spacing w:before="62" w:line="257" w:lineRule="auto"/>
        <w:ind w:left="4" w:right="874" w:hanging="4"/>
        <w:rPr>
          <w:rFonts w:ascii="Times New Roman" w:hAnsi="Times New Roman" w:eastAsia="Times New Roman" w:cs="Times New Roman"/>
          <w:sz w:val="24"/>
          <w:szCs w:val="24"/>
        </w:rPr>
      </w:pPr>
    </w:p>
    <w:p w14:paraId="22303C8E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53D5C9F9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71AD18A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E8767E7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1FFAA83B">
      <w:pPr>
        <w:spacing w:before="62" w:line="257" w:lineRule="auto"/>
        <w:ind w:left="4" w:right="874" w:hanging="4"/>
        <w:rPr>
          <w:rFonts w:ascii="Times New Roman" w:hAnsi="Times New Roman" w:eastAsia="Times New Roman" w:cs="Times New Roman"/>
          <w:sz w:val="24"/>
          <w:szCs w:val="24"/>
        </w:rPr>
      </w:pPr>
    </w:p>
    <w:sectPr>
      <w:footerReference r:id="rId9" w:type="default"/>
      <w:pgSz w:w="12240" w:h="15840"/>
      <w:pgMar w:top="1338" w:right="1203" w:bottom="2036" w:left="1104" w:header="0" w:footer="12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8102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9AAA0">
    <w:pPr>
      <w:spacing w:line="174" w:lineRule="auto"/>
      <w:ind w:left="7238"/>
      <w:rPr>
        <w:rFonts w:ascii="Times New Roman" w:hAnsi="Times New Roman" w:eastAsia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FA732">
    <w:pPr>
      <w:spacing w:line="295" w:lineRule="exact"/>
      <w:ind w:left="368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position w:val="3"/>
        <w:sz w:val="24"/>
        <w:szCs w:val="24"/>
      </w:rPr>
      <w:t>3.   Transfer the gel proteins to a PVDF or nitrocellulose membrane following the ma</w:t>
    </w:r>
    <w:r>
      <w:rPr>
        <w:rFonts w:ascii="Times New Roman" w:hAnsi="Times New Roman" w:eastAsia="Times New Roman" w:cs="Times New Roman"/>
        <w:spacing w:val="-1"/>
        <w:position w:val="3"/>
        <w:sz w:val="24"/>
        <w:szCs w:val="24"/>
      </w:rPr>
      <w:t>nufacturer’s</w:t>
    </w:r>
  </w:p>
  <w:p w14:paraId="67D3E5CA">
    <w:pPr>
      <w:spacing w:line="174" w:lineRule="auto"/>
      <w:ind w:left="7360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57" o:spid="_x0000_s2057" o:spt="202" type="#_x0000_t202" style="position:absolute;left:0pt;margin-left:8.15pt;margin-top:10.9pt;height:27.6pt;width:94.25pt;z-index:-25165619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3384DD70"/>
            </w:txbxContent>
          </v:textbox>
        </v:shape>
      </w:pict>
    </w:r>
    <w:r>
      <w:pict>
        <v:shape id="_x0000_s2058" o:spid="_x0000_s2058" o:spt="202" type="#_x0000_t202" style="position:absolute;left:0pt;margin-left:397.35pt;margin-top:11.15pt;height:10.1pt;width:76.3pt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1049BBC8">
                <w:pPr>
                  <w:spacing w:before="20" w:line="187" w:lineRule="auto"/>
                  <w:ind w:left="20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rFonts w:ascii="Times New Roman" w:hAnsi="Times New Roman" w:eastAsia="Times New Roman" w:cs="Times New Roman"/>
        <w:spacing w:val="-1"/>
        <w:position w:val="1"/>
        <w:sz w:val="24"/>
        <w:szCs w:val="24"/>
      </w:rPr>
      <w:t>instructions.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F63E9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C4312">
    <w:pPr>
      <w:spacing w:before="5" w:after="11" w:line="187" w:lineRule="auto"/>
      <w:ind w:left="7966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62" o:spid="_x0000_s2062" o:spt="202" type="#_x0000_t202" style="position:absolute;left:0pt;margin-left:8.05pt;margin-top:-0.95pt;height:27.6pt;width:94.25pt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5E4C0839">
                <w:pPr>
                  <w:pStyle w:val="2"/>
                  <w:spacing w:before="19" w:line="204" w:lineRule="auto"/>
                  <w:ind w:left="20" w:right="20" w:firstLine="8"/>
                  <w:jc w:val="both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spacing w:val="-2"/>
                    <w:sz w:val="18"/>
                    <w:szCs w:val="18"/>
                  </w:rPr>
                  <w:t>NewEast</w:t>
                </w:r>
                <w:r>
                  <w:rPr>
                    <w:b/>
                    <w:bCs/>
                    <w:spacing w:val="20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bCs/>
                    <w:spacing w:val="-2"/>
                    <w:sz w:val="18"/>
                    <w:szCs w:val="18"/>
                  </w:rPr>
                  <w:t>Biosciences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bCs/>
                    <w:spacing w:val="-2"/>
                    <w:sz w:val="18"/>
                    <w:szCs w:val="18"/>
                  </w:rPr>
                  <w:t>24 Whitewoods</w:t>
                </w:r>
                <w:r>
                  <w:rPr>
                    <w:b/>
                    <w:bCs/>
                    <w:spacing w:val="28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bCs/>
                    <w:spacing w:val="-2"/>
                    <w:sz w:val="18"/>
                    <w:szCs w:val="18"/>
                  </w:rPr>
                  <w:t>Lane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 </w:t>
                </w:r>
                <w:r>
                  <w:rPr>
                    <w:b/>
                    <w:bCs/>
                    <w:spacing w:val="-3"/>
                    <w:sz w:val="18"/>
                    <w:szCs w:val="18"/>
                  </w:rPr>
                  <w:t>Malvern ,</w:t>
                </w:r>
                <w:r>
                  <w:rPr>
                    <w:b/>
                    <w:bCs/>
                    <w:spacing w:val="26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bCs/>
                    <w:spacing w:val="-3"/>
                    <w:sz w:val="18"/>
                    <w:szCs w:val="18"/>
                  </w:rPr>
                  <w:t>PA</w:t>
                </w:r>
                <w:r>
                  <w:rPr>
                    <w:b/>
                    <w:bCs/>
                    <w:spacing w:val="14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bCs/>
                    <w:spacing w:val="-3"/>
                    <w:sz w:val="18"/>
                    <w:szCs w:val="18"/>
                  </w:rPr>
                  <w:t>19355</w:t>
                </w:r>
              </w:p>
            </w:txbxContent>
          </v:textbox>
        </v:shape>
      </w:pict>
    </w:r>
    <w:r>
      <w:rPr>
        <w:rFonts w:ascii="Times New Roman" w:hAnsi="Times New Roman" w:eastAsia="Times New Roman" w:cs="Times New Roman"/>
        <w:b/>
        <w:bCs/>
        <w:i/>
        <w:iCs/>
        <w:spacing w:val="-1"/>
        <w:sz w:val="18"/>
        <w:szCs w:val="18"/>
      </w:rPr>
      <w:t>FAX:</w:t>
    </w:r>
    <w:r>
      <w:rPr>
        <w:rFonts w:ascii="Times New Roman" w:hAnsi="Times New Roman" w:eastAsia="Times New Roman" w:cs="Times New Roman"/>
        <w:b/>
        <w:bCs/>
        <w:i/>
        <w:iCs/>
        <w:spacing w:val="15"/>
        <w:w w:val="10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i/>
        <w:iCs/>
        <w:spacing w:val="-1"/>
        <w:sz w:val="18"/>
        <w:szCs w:val="18"/>
      </w:rPr>
      <w:t>610-945-2008</w:t>
    </w:r>
  </w:p>
  <w:p w14:paraId="44928182">
    <w:pPr>
      <w:spacing w:after="11" w:line="187" w:lineRule="auto"/>
      <w:ind w:left="8270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63" o:spid="_x0000_s2063" o:spt="202" type="#_x0000_t202" style="position:absolute;left:0pt;margin-left:248.5pt;margin-top:-4.4pt;height:12.7pt;width:7.3pt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1A5FC8E2">
                <w:pPr>
                  <w:spacing w:before="20" w:line="186" w:lineRule="auto"/>
                  <w:ind w:left="20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eastAsia="Times New Roman" w:cs="Times New Roman"/>
        <w:b/>
        <w:bCs/>
        <w:i/>
        <w:iCs/>
        <w:sz w:val="18"/>
        <w:szCs w:val="18"/>
      </w:rPr>
      <w:t>Phone</w:t>
    </w:r>
    <w:r>
      <w:rPr>
        <w:rFonts w:ascii="Times New Roman" w:hAnsi="Times New Roman" w:eastAsia="Times New Roman" w:cs="Times New Roman"/>
        <w:b/>
        <w:bCs/>
        <w:i/>
        <w:iCs/>
        <w:spacing w:val="1"/>
        <w:sz w:val="18"/>
        <w:szCs w:val="18"/>
      </w:rPr>
      <w:t>: 610-945-2007</w:t>
    </w:r>
  </w:p>
  <w:p w14:paraId="2ED7015C">
    <w:pPr>
      <w:spacing w:after="111" w:line="186" w:lineRule="auto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i/>
        <w:iCs/>
        <w:spacing w:val="-1"/>
        <w:sz w:val="18"/>
        <w:szCs w:val="18"/>
      </w:rPr>
      <w:t>Web: www.neweastbio.com</w:t>
    </w:r>
  </w:p>
  <w:p w14:paraId="1FF152FE">
    <w:pPr>
      <w:spacing w:line="174" w:lineRule="auto"/>
      <w:ind w:left="735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i/>
        <w:iCs/>
        <w:spacing w:val="1"/>
        <w:sz w:val="18"/>
        <w:szCs w:val="18"/>
      </w:rPr>
      <w:t>E-</w:t>
    </w:r>
    <w:r>
      <w:rPr>
        <w:rFonts w:ascii="Times New Roman" w:hAnsi="Times New Roman" w:eastAsia="Times New Roman" w:cs="Times New Roman"/>
        <w:b/>
        <w:bCs/>
        <w:i/>
        <w:iCs/>
        <w:sz w:val="18"/>
        <w:szCs w:val="18"/>
      </w:rPr>
      <w:t>mail</w:t>
    </w:r>
    <w:r>
      <w:rPr>
        <w:rFonts w:ascii="Times New Roman" w:hAnsi="Times New Roman" w:eastAsia="Times New Roman" w:cs="Times New Roman"/>
        <w:b/>
        <w:bCs/>
        <w:i/>
        <w:iCs/>
        <w:spacing w:val="1"/>
        <w:sz w:val="18"/>
        <w:szCs w:val="18"/>
      </w:rPr>
      <w:t xml:space="preserve">: </w:t>
    </w:r>
    <w:r>
      <w:rPr>
        <w:rFonts w:ascii="Times New Roman" w:hAnsi="Times New Roman" w:eastAsia="Times New Roman" w:cs="Times New Roman"/>
        <w:b/>
        <w:bCs/>
        <w:i/>
        <w:iCs/>
        <w:sz w:val="18"/>
        <w:szCs w:val="18"/>
      </w:rPr>
      <w:t>sale</w:t>
    </w:r>
    <w:r>
      <w:rPr>
        <w:rFonts w:ascii="Times New Roman" w:hAnsi="Times New Roman" w:eastAsia="Times New Roman" w:cs="Times New Roman"/>
        <w:b/>
        <w:bCs/>
        <w:i/>
        <w:iCs/>
        <w:spacing w:val="1"/>
        <w:sz w:val="18"/>
        <w:szCs w:val="18"/>
      </w:rPr>
      <w:t>@</w:t>
    </w:r>
    <w:r>
      <w:rPr>
        <w:rFonts w:ascii="Times New Roman" w:hAnsi="Times New Roman" w:eastAsia="Times New Roman" w:cs="Times New Roman"/>
        <w:b/>
        <w:bCs/>
        <w:i/>
        <w:iCs/>
        <w:sz w:val="18"/>
        <w:szCs w:val="18"/>
      </w:rPr>
      <w:t>neweastbio</w:t>
    </w:r>
    <w:r>
      <w:rPr>
        <w:rFonts w:ascii="Times New Roman" w:hAnsi="Times New Roman" w:eastAsia="Times New Roman" w:cs="Times New Roman"/>
        <w:b/>
        <w:bCs/>
        <w:i/>
        <w:iCs/>
        <w:spacing w:val="1"/>
        <w:sz w:val="18"/>
        <w:szCs w:val="18"/>
      </w:rPr>
      <w:t>.</w:t>
    </w:r>
    <w:r>
      <w:rPr>
        <w:rFonts w:ascii="Times New Roman" w:hAnsi="Times New Roman" w:eastAsia="Times New Roman" w:cs="Times New Roman"/>
        <w:b/>
        <w:bCs/>
        <w:i/>
        <w:iCs/>
        <w:sz w:val="18"/>
        <w:szCs w:val="18"/>
      </w:rPr>
      <w:t>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D8457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57"/>
    <customShpInfo spid="_x0000_s2058"/>
    <customShpInfo spid="_x0000_s2062"/>
    <customShpInfo spid="_x0000_s2063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841</Words>
  <Characters>4337</Characters>
  <TotalTime>2</TotalTime>
  <ScaleCrop>false</ScaleCrop>
  <LinksUpToDate>false</LinksUpToDate>
  <CharactersWithSpaces>5983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2013-05-02T11:26:00Z</dcterms:created>
  <dc:creator>Administrator</dc:creator>
  <cp:lastModifiedBy>周亿福</cp:lastModifiedBy>
  <dcterms:modified xsi:type="dcterms:W3CDTF">2025-08-13T08:05:37Z</dcterms:modified>
  <dc:title>C:\Documents and Settings\Administrator\桌面\Rab5 activation assay kit -83701.doc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2025-08-13T16:02:29Z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5C1A6431C93E4AF188EA615D9413A305_12</vt:lpwstr>
  </property>
</Properties>
</file>